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3DD10" w14:textId="77777777" w:rsidR="00CB3A6B" w:rsidRDefault="00CB3A6B" w:rsidP="00CB3A6B">
      <w:pPr>
        <w:jc w:val="center"/>
        <w:rPr>
          <w:rFonts w:ascii="Century Gothic" w:hAnsi="Century Gothic"/>
          <w:b/>
        </w:rPr>
      </w:pPr>
      <w:r w:rsidRPr="00CB3A6B">
        <w:rPr>
          <w:rFonts w:ascii="Century Gothic" w:hAnsi="Century Gothic"/>
          <w:b/>
        </w:rPr>
        <w:t xml:space="preserve">Keystone Business Alliance Announces </w:t>
      </w:r>
    </w:p>
    <w:p w14:paraId="4B449550" w14:textId="77777777" w:rsidR="00264E46" w:rsidRPr="00CB3A6B" w:rsidRDefault="00CB3A6B" w:rsidP="00CB3A6B">
      <w:pPr>
        <w:jc w:val="center"/>
        <w:rPr>
          <w:rFonts w:ascii="Century Gothic" w:hAnsi="Century Gothic"/>
          <w:b/>
        </w:rPr>
      </w:pPr>
      <w:bookmarkStart w:id="0" w:name="_GoBack"/>
      <w:bookmarkEnd w:id="0"/>
      <w:r w:rsidRPr="00CB3A6B">
        <w:rPr>
          <w:rFonts w:ascii="Century Gothic" w:hAnsi="Century Gothic"/>
          <w:b/>
        </w:rPr>
        <w:t>Business Excellence Award Winners</w:t>
      </w:r>
    </w:p>
    <w:p w14:paraId="21210A7C" w14:textId="77777777" w:rsidR="00CB3A6B" w:rsidRPr="00CB3A6B" w:rsidRDefault="00CB3A6B">
      <w:pPr>
        <w:rPr>
          <w:rFonts w:ascii="Century Gothic" w:hAnsi="Century Gothic"/>
        </w:rPr>
      </w:pPr>
    </w:p>
    <w:p w14:paraId="0B9C0A85" w14:textId="77777777" w:rsidR="00CB3A6B" w:rsidRPr="00CB3A6B" w:rsidRDefault="00CB3A6B">
      <w:pPr>
        <w:rPr>
          <w:rFonts w:ascii="Century Gothic" w:hAnsi="Century Gothic"/>
        </w:rPr>
      </w:pPr>
      <w:r w:rsidRPr="00CB3A6B">
        <w:rPr>
          <w:rFonts w:ascii="Century Gothic" w:hAnsi="Century Gothic"/>
          <w:b/>
        </w:rPr>
        <w:t>Harrisburg, PA</w:t>
      </w:r>
      <w:r w:rsidRPr="00CB3A6B">
        <w:rPr>
          <w:rFonts w:ascii="Century Gothic" w:hAnsi="Century Gothic"/>
        </w:rPr>
        <w:t xml:space="preserve"> (December 14, 2018)– Keystone Business Alliance – Central PA’s LGBT Chamber of Commerce recently announced the winners of the inaugural Business Excellence Awards, to be presented at the organization’s Annual Dinner on January 25 at the Hilton Harrisburg.</w:t>
      </w:r>
    </w:p>
    <w:p w14:paraId="7C4C5120" w14:textId="77777777" w:rsidR="00CB3A6B" w:rsidRPr="00CB3A6B" w:rsidRDefault="00CB3A6B">
      <w:pPr>
        <w:rPr>
          <w:rFonts w:ascii="Century Gothic" w:hAnsi="Century Gothic"/>
        </w:rPr>
      </w:pPr>
    </w:p>
    <w:p w14:paraId="16D13D67" w14:textId="77777777" w:rsidR="00CB3A6B" w:rsidRPr="00CB3A6B" w:rsidRDefault="00CB3A6B">
      <w:pPr>
        <w:rPr>
          <w:rFonts w:ascii="Century Gothic" w:hAnsi="Century Gothic"/>
        </w:rPr>
      </w:pPr>
      <w:r w:rsidRPr="00CB3A6B">
        <w:rPr>
          <w:rFonts w:ascii="Century Gothic" w:hAnsi="Century Gothic"/>
        </w:rPr>
        <w:t>Winners were nominated by chamber members, and selected based on their contributions to the LGBT business community locally. Award winners include Corporate Partner of the Year Members 1</w:t>
      </w:r>
      <w:r w:rsidRPr="00CB3A6B">
        <w:rPr>
          <w:rFonts w:ascii="Century Gothic" w:hAnsi="Century Gothic"/>
          <w:vertAlign w:val="superscript"/>
        </w:rPr>
        <w:t>st</w:t>
      </w:r>
      <w:r w:rsidRPr="00CB3A6B">
        <w:rPr>
          <w:rFonts w:ascii="Century Gothic" w:hAnsi="Century Gothic"/>
        </w:rPr>
        <w:t xml:space="preserve"> Federal Credit Union; Certified Supplier of the Year </w:t>
      </w:r>
      <w:proofErr w:type="spellStart"/>
      <w:r w:rsidRPr="00CB3A6B">
        <w:rPr>
          <w:rFonts w:ascii="Century Gothic" w:hAnsi="Century Gothic"/>
        </w:rPr>
        <w:t>Christman</w:t>
      </w:r>
      <w:proofErr w:type="spellEnd"/>
      <w:r w:rsidRPr="00CB3A6B">
        <w:rPr>
          <w:rFonts w:ascii="Century Gothic" w:hAnsi="Century Gothic"/>
        </w:rPr>
        <w:t xml:space="preserve"> Consulting; Advocate of the Year Todd </w:t>
      </w:r>
      <w:proofErr w:type="spellStart"/>
      <w:r w:rsidRPr="00CB3A6B">
        <w:rPr>
          <w:rFonts w:ascii="Century Gothic" w:hAnsi="Century Gothic"/>
        </w:rPr>
        <w:t>Snovel</w:t>
      </w:r>
      <w:proofErr w:type="spellEnd"/>
      <w:r w:rsidRPr="00CB3A6B">
        <w:rPr>
          <w:rFonts w:ascii="Century Gothic" w:hAnsi="Century Gothic"/>
        </w:rPr>
        <w:t xml:space="preserve">, Executive Director for the Pennsylvania Commission on LGBTQ Affairs; and Member of the Year Joanne Carroll, President of </w:t>
      </w:r>
      <w:proofErr w:type="spellStart"/>
      <w:r w:rsidRPr="00CB3A6B">
        <w:rPr>
          <w:rFonts w:ascii="Century Gothic" w:hAnsi="Century Gothic"/>
        </w:rPr>
        <w:t>TransCentralPA</w:t>
      </w:r>
      <w:proofErr w:type="spellEnd"/>
      <w:r w:rsidRPr="00CB3A6B">
        <w:rPr>
          <w:rFonts w:ascii="Century Gothic" w:hAnsi="Century Gothic"/>
        </w:rPr>
        <w:t>.</w:t>
      </w:r>
    </w:p>
    <w:p w14:paraId="742D46CC" w14:textId="77777777" w:rsidR="00CB3A6B" w:rsidRPr="00CB3A6B" w:rsidRDefault="00CB3A6B">
      <w:pPr>
        <w:rPr>
          <w:rFonts w:ascii="Century Gothic" w:hAnsi="Century Gothic"/>
          <w:b/>
        </w:rPr>
      </w:pPr>
    </w:p>
    <w:p w14:paraId="0801EAA9" w14:textId="77777777" w:rsidR="00CB3A6B" w:rsidRPr="00CB3A6B" w:rsidRDefault="00CB3A6B">
      <w:pPr>
        <w:rPr>
          <w:rFonts w:ascii="Century Gothic" w:hAnsi="Century Gothic"/>
          <w:b/>
        </w:rPr>
      </w:pPr>
      <w:r w:rsidRPr="00CB3A6B">
        <w:rPr>
          <w:rFonts w:ascii="Century Gothic" w:hAnsi="Century Gothic"/>
          <w:b/>
        </w:rPr>
        <w:t>About Keystone Business Alliance</w:t>
      </w:r>
    </w:p>
    <w:p w14:paraId="4C941442" w14:textId="77777777" w:rsidR="00CB3A6B" w:rsidRPr="00CB3A6B" w:rsidRDefault="00CB3A6B">
      <w:pPr>
        <w:rPr>
          <w:rFonts w:ascii="Century Gothic" w:hAnsi="Century Gothic"/>
        </w:rPr>
      </w:pPr>
    </w:p>
    <w:p w14:paraId="67DA1106" w14:textId="77777777" w:rsidR="00CB3A6B" w:rsidRPr="00CB3A6B" w:rsidRDefault="00CB3A6B">
      <w:pPr>
        <w:rPr>
          <w:rFonts w:ascii="Century Gothic" w:hAnsi="Century Gothic"/>
        </w:rPr>
      </w:pPr>
      <w:r w:rsidRPr="00CB3A6B">
        <w:rPr>
          <w:rFonts w:ascii="Century Gothic" w:hAnsi="Century Gothic"/>
        </w:rPr>
        <w:t xml:space="preserve">Keystone Business Alliance is committed to expanding the economic opportunities of LGBT and allied businesses through advocacy, education, and partnership with the local business community. Founded in 2007, KBA is an affiliate of the National LGBT Chamber of Commerce and serves eight counties in Central Pennsylvania. </w:t>
      </w:r>
    </w:p>
    <w:sectPr w:rsidR="00CB3A6B" w:rsidRPr="00CB3A6B" w:rsidSect="00DA36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9B"/>
    <w:rsid w:val="00264E46"/>
    <w:rsid w:val="005C319B"/>
    <w:rsid w:val="00CB3A6B"/>
    <w:rsid w:val="00DA3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C3E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966</Characters>
  <Application>Microsoft Macintosh Word</Application>
  <DocSecurity>0</DocSecurity>
  <Lines>8</Lines>
  <Paragraphs>2</Paragraphs>
  <ScaleCrop>false</ScaleCrop>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Gutshall</dc:creator>
  <cp:keywords/>
  <dc:description/>
  <cp:lastModifiedBy>Eric Gutshall</cp:lastModifiedBy>
  <cp:revision>2</cp:revision>
  <dcterms:created xsi:type="dcterms:W3CDTF">2018-12-14T17:21:00Z</dcterms:created>
  <dcterms:modified xsi:type="dcterms:W3CDTF">2018-12-14T17:29:00Z</dcterms:modified>
</cp:coreProperties>
</file>